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AB" w:rsidRDefault="002D35F5" w:rsidP="00F534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371.7pt;margin-top:566.35pt;width:72.75pt;height:73.5pt;flip:x 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5" type="#_x0000_t32" style="position:absolute;left:0;text-align:left;margin-left:315.45pt;margin-top:620.35pt;width:106.5pt;height:19.5pt;z-index:2517104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4" type="#_x0000_t32" style="position:absolute;left:0;text-align:left;margin-left:263.7pt;margin-top:620.35pt;width:39pt;height:19.5pt;z-index:2517094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2" type="#_x0000_t32" style="position:absolute;left:0;text-align:left;margin-left:56.7pt;margin-top:620.35pt;width:54pt;height:11.25pt;flip:x;z-index:2517073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81" style="position:absolute;left:0;text-align:left;margin-left:384.45pt;margin-top:639.85pt;width:99.75pt;height:68.25pt;z-index:251706368">
            <v:textbox>
              <w:txbxContent>
                <w:p w:rsidR="00A3247C" w:rsidRPr="00A3247C" w:rsidRDefault="00A3247C" w:rsidP="00A3247C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A3247C">
                    <w:rPr>
                      <w:rFonts w:ascii="Times New Roman" w:hAnsi="Times New Roman" w:cs="Times New Roman"/>
                    </w:rPr>
                    <w:t>Отказ в предоставлении государственной</w:t>
                  </w:r>
                  <w:r>
                    <w:t xml:space="preserve"> </w:t>
                  </w:r>
                  <w:r w:rsidRPr="00A3247C">
                    <w:rPr>
                      <w:rFonts w:ascii="Times New Roman" w:hAnsi="Times New Roman" w:cs="Times New Roman"/>
                    </w:rPr>
                    <w:t>услуги</w:t>
                  </w:r>
                </w:p>
                <w:p w:rsidR="00A3247C" w:rsidRDefault="00A3247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0" style="position:absolute;left:0;text-align:left;margin-left:243.45pt;margin-top:639.85pt;width:111.75pt;height:87.75pt;z-index:251705344">
            <v:textbox>
              <w:txbxContent>
                <w:p w:rsidR="00A3247C" w:rsidRPr="00A3247C" w:rsidRDefault="00A3247C" w:rsidP="00A3247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3247C">
                    <w:rPr>
                      <w:rFonts w:ascii="Times New Roman" w:hAnsi="Times New Roman" w:cs="Times New Roman"/>
                    </w:rPr>
                    <w:t xml:space="preserve">Направление заявителя на </w:t>
                  </w:r>
                  <w:proofErr w:type="spellStart"/>
                  <w:r w:rsidRPr="00A3247C">
                    <w:rPr>
                      <w:rFonts w:ascii="Times New Roman" w:hAnsi="Times New Roman" w:cs="Times New Roman"/>
                    </w:rPr>
                    <w:t>дообследование</w:t>
                  </w:r>
                  <w:proofErr w:type="spellEnd"/>
                  <w:r w:rsidRPr="00A3247C">
                    <w:rPr>
                      <w:rFonts w:ascii="Times New Roman" w:hAnsi="Times New Roman" w:cs="Times New Roman"/>
                    </w:rPr>
                    <w:t xml:space="preserve"> в учреждения здравоохранения области</w:t>
                  </w:r>
                </w:p>
                <w:p w:rsidR="00A3247C" w:rsidRDefault="00A3247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7" type="#_x0000_t32" style="position:absolute;left:0;text-align:left;margin-left:96.45pt;margin-top:546.85pt;width:110.25pt;height:36.75pt;z-index:2517022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61" style="position:absolute;left:0;text-align:left;margin-left:110.7pt;margin-top:583.6pt;width:204.75pt;height:36.75pt;z-index:251685888">
            <v:textbox>
              <w:txbxContent>
                <w:p w:rsidR="00E30466" w:rsidRPr="00E30466" w:rsidRDefault="00E30466" w:rsidP="00E3046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Рассмотрение документов комиссией Департамента и принятие решения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6" type="#_x0000_t32" style="position:absolute;left:0;text-align:left;margin-left:362.7pt;margin-top:480.1pt;width:3.75pt;height:7.5pt;z-index:2517012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5" type="#_x0000_t32" style="position:absolute;left:0;text-align:left;margin-left:68.7pt;margin-top:474.85pt;width:5.25pt;height:12.75pt;flip:x;z-index:2517002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60" style="position:absolute;left:0;text-align:left;margin-left:218.7pt;margin-top:487.6pt;width:256.5pt;height:78.75pt;z-index:251684864">
            <v:textbox>
              <w:txbxContent>
                <w:p w:rsidR="00E30466" w:rsidRPr="00E30466" w:rsidRDefault="00E30466" w:rsidP="00E304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Специалист направляет заявителю уведомление об отказе в представлении государственной услуги с указанием причин отказа, с предоставлением информации о порядке и условиях предоставления государственной услуги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9" style="position:absolute;left:0;text-align:left;margin-left:-19.05pt;margin-top:487.6pt;width:193.5pt;height:59.25pt;z-index:251683840">
            <v:textbox>
              <w:txbxContent>
                <w:p w:rsidR="00E30466" w:rsidRPr="00E30466" w:rsidRDefault="00E30466" w:rsidP="00E30466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Секретарь комиссии Департамента передает пакет документов заявителя председателю комиссии,  который назначает дату заседания комиссии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3" style="position:absolute;left:0;text-align:left;margin-left:40.2pt;margin-top:456.1pt;width:90.75pt;height:18.75pt;z-index:251681792">
            <v:textbox style="mso-next-textbox:#_x0000_s1053">
              <w:txbxContent>
                <w:p w:rsidR="00883048" w:rsidRPr="00E30466" w:rsidRDefault="00883048" w:rsidP="00F5344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соответствует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5" style="position:absolute;left:0;text-align:left;margin-left:310.2pt;margin-top:456.1pt;width:102.75pt;height:24pt;z-index:251682816">
            <v:textbox style="mso-next-textbox:#_x0000_s1055">
              <w:txbxContent>
                <w:p w:rsidR="00883048" w:rsidRPr="00E30466" w:rsidRDefault="00883048" w:rsidP="00F5344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не соответствует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4" type="#_x0000_t32" style="position:absolute;left:0;text-align:left;margin-left:366.45pt;margin-top:447.1pt;width:0;height:9pt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3" type="#_x0000_t32" style="position:absolute;left:0;text-align:left;margin-left:84.45pt;margin-top:447.1pt;width:.75pt;height:9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2" type="#_x0000_t32" style="position:absolute;left:0;text-align:left;margin-left:325.2pt;margin-top:375.1pt;width:30pt;height:19.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1" type="#_x0000_t32" style="position:absolute;left:0;text-align:left;margin-left:346.95pt;margin-top:272.35pt;width:0;height:15.75pt;z-index:2516961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0" type="#_x0000_t32" style="position:absolute;left:0;text-align:left;margin-left:73.2pt;margin-top:267.85pt;width:0;height:11.25pt;z-index:2516951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9" type="#_x0000_t32" style="position:absolute;left:0;text-align:left;margin-left:346.2pt;margin-top:222.85pt;width:.75pt;height:16.5pt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8" type="#_x0000_t32" style="position:absolute;left:0;text-align:left;margin-left:73.2pt;margin-top:222.85pt;width:.75pt;height:8.25pt;z-index:2516930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3" type="#_x0000_t32" style="position:absolute;left:0;text-align:left;margin-left:206.7pt;margin-top:102.85pt;width:0;height:12pt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2" type="#_x0000_t32" style="position:absolute;left:0;text-align:left;margin-left:50.7pt;margin-top:102.85pt;width:6pt;height:12pt;flip:x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45" style="position:absolute;left:0;text-align:left;margin-left:-7.8pt;margin-top:394.6pt;width:483pt;height:52.5pt;z-index:251675648">
            <v:textbox style="mso-next-textbox:#_x0000_s1045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Секретарь комиссии Департамента проводит проверку  представленных документов на предмет наличия у заявителя права на получение специализированной медицинской помощи согласно действующему законодательству</w:t>
                  </w:r>
                  <w:r w:rsidR="00E30466">
                    <w:rPr>
                      <w:rFonts w:ascii="Times New Roman" w:hAnsi="Times New Roman" w:cs="Times New Roman"/>
                    </w:rPr>
                    <w:t>, требованиям настоящего А</w:t>
                  </w:r>
                  <w:r w:rsidRPr="00E30466">
                    <w:rPr>
                      <w:rFonts w:ascii="Times New Roman" w:hAnsi="Times New Roman" w:cs="Times New Roman"/>
                    </w:rPr>
                    <w:t>дминистративного регламента</w:t>
                  </w:r>
                </w:p>
                <w:p w:rsidR="00AD525C" w:rsidRDefault="00AD525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9" style="position:absolute;left:0;text-align:left;margin-left:1.95pt;margin-top:231.1pt;width:139.5pt;height:36.75pt;z-index:251669504">
            <v:textbox style="mso-next-textbox:#_x0000_s1039">
              <w:txbxContent>
                <w:p w:rsidR="003A397B" w:rsidRPr="00E30466" w:rsidRDefault="00E30466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Основания для отказа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="003A397B" w:rsidRPr="00E30466">
                    <w:rPr>
                      <w:rFonts w:ascii="Times New Roman" w:hAnsi="Times New Roman" w:cs="Times New Roman"/>
                    </w:rPr>
                    <w:t>есть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0" style="position:absolute;left:0;text-align:left;margin-left:272.7pt;margin-top:239.35pt;width:149.25pt;height:33pt;z-index:251670528">
            <v:textbox style="mso-next-textbox:#_x0000_s1040">
              <w:txbxContent>
                <w:p w:rsidR="003A397B" w:rsidRPr="00E30466" w:rsidRDefault="003A397B" w:rsidP="008830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Оснований для отказа 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5" style="position:absolute;left:0;text-align:left;margin-left:8.7pt;margin-top:172.6pt;width:430.5pt;height:50.25pt;z-index:251665408">
            <v:textbox style="mso-next-textbox:#_x0000_s1035">
              <w:txbxContent>
                <w:p w:rsidR="003A397B" w:rsidRPr="00E30466" w:rsidRDefault="003A397B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 xml:space="preserve">Специалист принимает представленную заявку и документы, регистрирует заявление в журнале учета граждан, обратившихся за консультацией, </w:t>
                  </w:r>
                  <w:r w:rsidR="00146468">
                    <w:rPr>
                      <w:rFonts w:ascii="Times New Roman" w:hAnsi="Times New Roman" w:cs="Times New Roman"/>
                    </w:rPr>
                    <w:t xml:space="preserve">в АИС </w:t>
                  </w:r>
                  <w:r w:rsidRPr="00E30466">
                    <w:rPr>
                      <w:rFonts w:ascii="Times New Roman" w:hAnsi="Times New Roman" w:cs="Times New Roman"/>
                    </w:rPr>
                    <w:t>устанавливает наличие оснований для отказа в приеме документов заявителя</w:t>
                  </w:r>
                </w:p>
                <w:p w:rsidR="003A397B" w:rsidRDefault="003A397B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26" style="position:absolute;left:0;text-align:left;margin-left:-1.8pt;margin-top:65.35pt;width:441pt;height:37.5pt;z-index:251658240">
            <v:textbox style="mso-next-textbox:#_x0000_s1026">
              <w:txbxContent>
                <w:p w:rsidR="003A397B" w:rsidRPr="00B27F67" w:rsidRDefault="003A397B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Заявитель/представитель заявителя представляет заявление и пакет документов в Департамент</w:t>
                  </w:r>
                </w:p>
                <w:p w:rsidR="003A397B" w:rsidRDefault="003A397B"/>
              </w:txbxContent>
            </v:textbox>
          </v:rect>
        </w:pict>
      </w:r>
      <w:r w:rsidR="00F53442" w:rsidRPr="00B27F67">
        <w:rPr>
          <w:rFonts w:ascii="Times New Roman" w:eastAsia="Times New Roman" w:hAnsi="Times New Roman" w:cs="Times New Roman"/>
        </w:rPr>
        <w:t xml:space="preserve">Блок-схема исполнения государственной услуги  </w:t>
      </w:r>
      <w:r w:rsidR="00F53442" w:rsidRPr="00B27F67">
        <w:rPr>
          <w:rFonts w:ascii="Times New Roman" w:hAnsi="Times New Roman" w:cs="Times New Roman"/>
        </w:rPr>
        <w:t>«Прием заявлений, постановка на учет и предоставление информации об организации оказания специализированной медицинской помощи в специализированных медицинских учреждениях»</w:t>
      </w:r>
    </w:p>
    <w:p w:rsidR="00A3247C" w:rsidRPr="00B27F67" w:rsidRDefault="00172633" w:rsidP="00F534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3" style="position:absolute;left:0;text-align:left;margin-left:-52.8pt;margin-top:241.2pt;width:234pt;height:99.75pt;z-index:251673600">
            <v:textbox style="mso-next-textbox:#_x0000_s1043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 xml:space="preserve">Документы не принимаются к дальнейшему рассмотрению. Специалист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информирует заявителя о причинах и предлагает меры по их устранению, 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оформляет </w:t>
                  </w:r>
                  <w:r w:rsidR="00F53442" w:rsidRPr="00E30466">
                    <w:rPr>
                      <w:rFonts w:ascii="Times New Roman" w:hAnsi="Times New Roman" w:cs="Times New Roman"/>
                    </w:rPr>
                    <w:t xml:space="preserve">уведомление об отказе в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приеме </w:t>
                  </w:r>
                  <w:r w:rsidR="00F53442" w:rsidRPr="00E30466">
                    <w:rPr>
                      <w:rFonts w:ascii="Times New Roman" w:hAnsi="Times New Roman" w:cs="Times New Roman"/>
                    </w:rPr>
                    <w:t>документов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 с указанием причин отказа, которое вруч</w:t>
                  </w:r>
                  <w:r w:rsidR="00E30466">
                    <w:rPr>
                      <w:rFonts w:ascii="Times New Roman" w:hAnsi="Times New Roman" w:cs="Times New Roman"/>
                    </w:rPr>
                    <w:t>ает лично или отправляет почтой</w:t>
                  </w:r>
                  <w:r w:rsidR="00172633">
                    <w:rPr>
                      <w:rFonts w:ascii="Times New Roman" w:hAnsi="Times New Roman" w:cs="Times New Roman"/>
                    </w:rPr>
                    <w:t>, электронной почтой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4" style="position:absolute;left:0;text-align:left;margin-left:250.2pt;margin-top:250.2pt;width:244.5pt;height:87pt;z-index:251674624">
            <v:textbox style="mso-next-textbox:#_x0000_s1044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Специалист проводит копирование документов,  выдает расписку о приеме зая</w:t>
                  </w:r>
                  <w:r w:rsidR="00172633">
                    <w:rPr>
                      <w:rFonts w:ascii="Times New Roman" w:hAnsi="Times New Roman" w:cs="Times New Roman"/>
                    </w:rPr>
                    <w:t>вления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информирует заявителя о сроках </w:t>
                  </w:r>
                  <w:proofErr w:type="spellStart"/>
                  <w:r w:rsidR="00172633">
                    <w:rPr>
                      <w:rFonts w:ascii="Times New Roman" w:hAnsi="Times New Roman" w:cs="Times New Roman"/>
                    </w:rPr>
                    <w:t>госуслуги</w:t>
                  </w:r>
                  <w:proofErr w:type="spellEnd"/>
                  <w:r w:rsidR="00172633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E30466">
                    <w:rPr>
                      <w:rFonts w:ascii="Times New Roman" w:hAnsi="Times New Roman" w:cs="Times New Roman"/>
                    </w:rPr>
                    <w:t>передает пакет документов секретарю комиссии Департамента для экспертизы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93" type="#_x0000_t32" style="position:absolute;left:0;text-align:left;margin-left:421.95pt;margin-top:125.7pt;width:5.25pt;height:9pt;flip:x;z-index:2517176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2" type="#_x0000_t32" style="position:absolute;left:0;text-align:left;margin-left:161.7pt;margin-top:114.45pt;width:0;height:20.25pt;z-index:2517166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1" type="#_x0000_t32" style="position:absolute;left:0;text-align:left;margin-left:40.2pt;margin-top:102.45pt;width:10.5pt;height:32.25pt;z-index:2517155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88" style="position:absolute;left:0;text-align:left;margin-left:376.2pt;margin-top:75.45pt;width:123pt;height:50.25pt;z-index:251712512">
            <v:textbox>
              <w:txbxContent>
                <w:p w:rsidR="00172633" w:rsidRPr="00172633" w:rsidRDefault="00172633" w:rsidP="0017263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72633">
                    <w:rPr>
                      <w:rFonts w:ascii="Times New Roman" w:hAnsi="Times New Roman" w:cs="Times New Roman"/>
                    </w:rPr>
                    <w:t>Посредством портала государственных и муниципальных услуг</w:t>
                  </w:r>
                </w:p>
                <w:p w:rsidR="00172633" w:rsidRDefault="00172633" w:rsidP="0017263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90" type="#_x0000_t32" style="position:absolute;left:0;text-align:left;margin-left:289.95pt;margin-top:121.95pt;width:0;height:12.75pt;z-index:2517145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9" type="#_x0000_t32" style="position:absolute;left:0;text-align:left;margin-left:289.2pt;margin-top:64.95pt;width:.75pt;height:10.5pt;flip:x;z-index:2517135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4" type="#_x0000_t32" style="position:absolute;left:0;text-align:left;margin-left:384.45pt;margin-top:66.45pt;width:11.25pt;height:10.5pt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31" style="position:absolute;left:0;text-align:left;margin-left:239.7pt;margin-top:75.45pt;width:95.25pt;height:46.5pt;z-index:251662336">
            <v:textbox style="mso-next-textbox:#_x0000_s1031">
              <w:txbxContent>
                <w:p w:rsidR="003A397B" w:rsidRPr="00B27F67" w:rsidRDefault="003A397B" w:rsidP="00A324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Посредством электронной почты</w:t>
                  </w:r>
                </w:p>
                <w:p w:rsidR="003A397B" w:rsidRDefault="003A397B" w:rsidP="00F53442">
                  <w:pPr>
                    <w:spacing w:after="0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0" style="position:absolute;left:0;text-align:left;margin-left:114.45pt;margin-top:76.95pt;width:97.5pt;height:37.5pt;z-index:251661312">
            <v:textbox style="mso-next-textbox:#_x0000_s1030">
              <w:txbxContent>
                <w:p w:rsidR="003A397B" w:rsidRPr="00B27F67" w:rsidRDefault="003A397B" w:rsidP="00A3247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Посредством почтовой связи</w:t>
                  </w:r>
                </w:p>
                <w:p w:rsidR="003A397B" w:rsidRDefault="003A397B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.95pt;margin-top:75.45pt;width:71.25pt;height:27pt;z-index:251660288">
            <v:textbox style="mso-next-textbox:#_x0000_s1029">
              <w:txbxContent>
                <w:p w:rsidR="003A397B" w:rsidRPr="00B27F67" w:rsidRDefault="003A397B" w:rsidP="003A39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лично</w:t>
                  </w:r>
                </w:p>
                <w:p w:rsidR="003A397B" w:rsidRDefault="003A397B"/>
              </w:txbxContent>
            </v:textbox>
          </v:rect>
        </w:pict>
      </w:r>
      <w:r w:rsidR="002D35F5">
        <w:rPr>
          <w:rFonts w:ascii="Times New Roman" w:hAnsi="Times New Roman" w:cs="Times New Roman"/>
          <w:noProof/>
        </w:rPr>
        <w:pict>
          <v:rect id="_x0000_s1078" style="position:absolute;left:0;text-align:left;margin-left:-22.8pt;margin-top:593.7pt;width:197.25pt;height:57pt;z-index:251703296">
            <v:textbox style="mso-next-textbox:#_x0000_s1078">
              <w:txbxContent>
                <w:p w:rsidR="00A3247C" w:rsidRPr="00BA5F07" w:rsidRDefault="00A3247C" w:rsidP="00BA5F07">
                  <w:pPr>
                    <w:spacing w:line="240" w:lineRule="auto"/>
                    <w:jc w:val="center"/>
                  </w:pPr>
                  <w:r w:rsidRPr="00A3247C">
                    <w:rPr>
                      <w:rFonts w:ascii="Times New Roman" w:hAnsi="Times New Roman" w:cs="Times New Roman"/>
                    </w:rPr>
                    <w:t>Постановка на учет для организации</w:t>
                  </w:r>
                  <w:r>
                    <w:t xml:space="preserve"> </w:t>
                  </w:r>
                  <w:r w:rsidRPr="00A3247C">
                    <w:rPr>
                      <w:rFonts w:ascii="Times New Roman" w:hAnsi="Times New Roman" w:cs="Times New Roman"/>
                    </w:rPr>
                    <w:t>оказания СМП</w:t>
                  </w:r>
                  <w:r w:rsidR="00BA5F07">
                    <w:rPr>
                      <w:rFonts w:ascii="Times New Roman" w:hAnsi="Times New Roman" w:cs="Times New Roman"/>
                    </w:rPr>
                    <w:t xml:space="preserve"> в СМУ</w:t>
                  </w:r>
                  <w:r w:rsidR="00BA5F07">
                    <w:t>, н</w:t>
                  </w:r>
                  <w:r w:rsidRPr="00A3247C">
                    <w:rPr>
                      <w:rFonts w:ascii="Times New Roman" w:hAnsi="Times New Roman" w:cs="Times New Roman"/>
                    </w:rPr>
                    <w:t>аправление документов заявителя на рассмотрение  комиссии СМУ</w:t>
                  </w:r>
                </w:p>
                <w:p w:rsidR="00A3247C" w:rsidRDefault="00A3247C"/>
              </w:txbxContent>
            </v:textbox>
          </v:rect>
        </w:pict>
      </w:r>
    </w:p>
    <w:sectPr w:rsidR="00A3247C" w:rsidRPr="00B27F67" w:rsidSect="006466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331" w:rsidRDefault="00F64331" w:rsidP="00883048">
      <w:pPr>
        <w:spacing w:after="0" w:line="240" w:lineRule="auto"/>
      </w:pPr>
      <w:r>
        <w:separator/>
      </w:r>
    </w:p>
  </w:endnote>
  <w:endnote w:type="continuationSeparator" w:id="0">
    <w:p w:rsidR="00F64331" w:rsidRDefault="00F64331" w:rsidP="0088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331" w:rsidRDefault="00F64331" w:rsidP="00883048">
      <w:pPr>
        <w:spacing w:after="0" w:line="240" w:lineRule="auto"/>
      </w:pPr>
      <w:r>
        <w:separator/>
      </w:r>
    </w:p>
  </w:footnote>
  <w:footnote w:type="continuationSeparator" w:id="0">
    <w:p w:rsidR="00F64331" w:rsidRDefault="00F64331" w:rsidP="00883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442" w:rsidRPr="008C5F8A" w:rsidRDefault="00F53442" w:rsidP="00F53442">
    <w:pPr>
      <w:tabs>
        <w:tab w:val="left" w:pos="1"/>
        <w:tab w:val="left" w:pos="1008"/>
        <w:tab w:val="left" w:pos="1325"/>
      </w:tabs>
      <w:spacing w:after="0" w:line="240" w:lineRule="auto"/>
      <w:jc w:val="both"/>
      <w:rPr>
        <w:rFonts w:ascii="Times New Roman" w:eastAsia="Times New Roman" w:hAnsi="Times New Roman" w:cs="Times New Roman"/>
        <w:color w:val="000000"/>
        <w:lang w:val="en-US"/>
      </w:rPr>
    </w:pPr>
    <w:r w:rsidRPr="00B27F67">
      <w:rPr>
        <w:rFonts w:ascii="Times New Roman" w:hAnsi="Times New Roman" w:cs="Times New Roman"/>
        <w:lang w:val="en-US"/>
      </w:rPr>
      <w:t xml:space="preserve">                                                                                                            </w:t>
    </w:r>
    <w:r w:rsidR="008C5F8A">
      <w:rPr>
        <w:rFonts w:ascii="Times New Roman" w:eastAsia="Times New Roman" w:hAnsi="Times New Roman" w:cs="Times New Roman"/>
      </w:rPr>
      <w:t>Приложение №1</w:t>
    </w:r>
    <w:r w:rsidR="008C5F8A">
      <w:rPr>
        <w:rFonts w:ascii="Times New Roman" w:eastAsia="Times New Roman" w:hAnsi="Times New Roman" w:cs="Times New Roman"/>
        <w:lang w:val="en-US"/>
      </w:rPr>
      <w:t>2</w:t>
    </w:r>
  </w:p>
  <w:p w:rsidR="00F53442" w:rsidRPr="00B27F67" w:rsidRDefault="00F53442" w:rsidP="00F53442">
    <w:pPr>
      <w:spacing w:after="0" w:line="240" w:lineRule="auto"/>
      <w:rPr>
        <w:rFonts w:ascii="Times New Roman" w:eastAsia="Times New Roman" w:hAnsi="Times New Roman" w:cs="Times New Roman"/>
      </w:rPr>
    </w:pPr>
    <w:r w:rsidRPr="00B27F67">
      <w:rPr>
        <w:rFonts w:ascii="Times New Roman" w:eastAsia="Times New Roman" w:hAnsi="Times New Roman" w:cs="Times New Roman"/>
      </w:rPr>
      <w:t xml:space="preserve">                                                                                     </w:t>
    </w:r>
    <w:r w:rsidRPr="00B27F67">
      <w:rPr>
        <w:rFonts w:ascii="Times New Roman" w:hAnsi="Times New Roman" w:cs="Times New Roman"/>
        <w:lang w:val="en-US"/>
      </w:rPr>
      <w:t xml:space="preserve">          </w:t>
    </w:r>
    <w:r w:rsidRPr="00B27F67">
      <w:rPr>
        <w:rFonts w:ascii="Times New Roman" w:eastAsia="Times New Roman" w:hAnsi="Times New Roman" w:cs="Times New Roman"/>
      </w:rPr>
      <w:t>к Административному регламенту</w:t>
    </w:r>
  </w:p>
  <w:p w:rsidR="00F53442" w:rsidRDefault="00F534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397B"/>
    <w:rsid w:val="00067C78"/>
    <w:rsid w:val="00146468"/>
    <w:rsid w:val="001713FD"/>
    <w:rsid w:val="00172633"/>
    <w:rsid w:val="002C7D4C"/>
    <w:rsid w:val="002D35F5"/>
    <w:rsid w:val="0033635E"/>
    <w:rsid w:val="003A397B"/>
    <w:rsid w:val="00401DCB"/>
    <w:rsid w:val="00464C20"/>
    <w:rsid w:val="004C21AB"/>
    <w:rsid w:val="00646695"/>
    <w:rsid w:val="00883048"/>
    <w:rsid w:val="008C5F8A"/>
    <w:rsid w:val="00A3247C"/>
    <w:rsid w:val="00AD525C"/>
    <w:rsid w:val="00B27F67"/>
    <w:rsid w:val="00BA5F07"/>
    <w:rsid w:val="00D16C91"/>
    <w:rsid w:val="00E30466"/>
    <w:rsid w:val="00E7345B"/>
    <w:rsid w:val="00F53442"/>
    <w:rsid w:val="00F64331"/>
    <w:rsid w:val="00FC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2" type="connector" idref="#_x0000_s1064"/>
        <o:r id="V:Rule23" type="connector" idref="#_x0000_s1072"/>
        <o:r id="V:Rule24" type="connector" idref="#_x0000_s1075"/>
        <o:r id="V:Rule25" type="connector" idref="#_x0000_s1082"/>
        <o:r id="V:Rule26" type="connector" idref="#_x0000_s1074"/>
        <o:r id="V:Rule28" type="connector" idref="#_x0000_s1085"/>
        <o:r id="V:Rule29" type="connector" idref="#_x0000_s1076"/>
        <o:r id="V:Rule30" type="connector" idref="#_x0000_s1062"/>
        <o:r id="V:Rule31" type="connector" idref="#_x0000_s1070"/>
        <o:r id="V:Rule32" type="connector" idref="#_x0000_s1069"/>
        <o:r id="V:Rule34" type="connector" idref="#_x0000_s1084"/>
        <o:r id="V:Rule35" type="connector" idref="#_x0000_s1068"/>
        <o:r id="V:Rule36" type="connector" idref="#_x0000_s1086"/>
        <o:r id="V:Rule37" type="connector" idref="#_x0000_s1073"/>
        <o:r id="V:Rule38" type="connector" idref="#_x0000_s1063"/>
        <o:r id="V:Rule39" type="connector" idref="#_x0000_s1071"/>
        <o:r id="V:Rule40" type="connector" idref="#_x0000_s1077"/>
        <o:r id="V:Rule42" type="connector" idref="#_x0000_s1089"/>
        <o:r id="V:Rule44" type="connector" idref="#_x0000_s1090"/>
        <o:r id="V:Rule46" type="connector" idref="#_x0000_s1091"/>
        <o:r id="V:Rule48" type="connector" idref="#_x0000_s1092"/>
        <o:r id="V:Rule50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3048"/>
  </w:style>
  <w:style w:type="paragraph" w:styleId="a5">
    <w:name w:val="footer"/>
    <w:basedOn w:val="a"/>
    <w:link w:val="a6"/>
    <w:uiPriority w:val="99"/>
    <w:semiHidden/>
    <w:unhideWhenUsed/>
    <w:rsid w:val="0088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3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B2347-A940-42AD-835B-3C57864C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BuzaronovaEE</dc:creator>
  <cp:keywords/>
  <dc:description/>
  <cp:lastModifiedBy>BuzaronovaEE</cp:lastModifiedBy>
  <cp:revision>10</cp:revision>
  <cp:lastPrinted>2011-11-30T07:13:00Z</cp:lastPrinted>
  <dcterms:created xsi:type="dcterms:W3CDTF">2010-12-15T14:03:00Z</dcterms:created>
  <dcterms:modified xsi:type="dcterms:W3CDTF">2012-06-05T12:06:00Z</dcterms:modified>
</cp:coreProperties>
</file>